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1D" w:rsidRPr="00F7181D" w:rsidRDefault="00F7181D" w:rsidP="00F7181D">
      <w:pPr>
        <w:tabs>
          <w:tab w:val="left" w:pos="7410"/>
        </w:tabs>
        <w:spacing w:after="0" w:line="240" w:lineRule="auto"/>
        <w:ind w:right="-792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181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ข้อมูลเชิงสถิติ</w:t>
      </w:r>
      <w:r w:rsidRPr="00F718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เรื่องการร้องเรียนการทุจริตในรอบ 6 เดือน ประจำปีงบประมาณ พ.ศ.2567</w:t>
      </w:r>
    </w:p>
    <w:p w:rsidR="00F7181D" w:rsidRPr="00F7181D" w:rsidRDefault="00F7181D" w:rsidP="00F7181D">
      <w:pPr>
        <w:tabs>
          <w:tab w:val="left" w:pos="7410"/>
        </w:tabs>
        <w:spacing w:after="0" w:line="240" w:lineRule="auto"/>
        <w:ind w:right="-792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18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สถานีตำรวจภูธรสะบ้าย้อย</w:t>
      </w:r>
    </w:p>
    <w:p w:rsidR="00F7181D" w:rsidRPr="00F7181D" w:rsidRDefault="00F7181D" w:rsidP="00F7181D">
      <w:pPr>
        <w:tabs>
          <w:tab w:val="left" w:pos="7410"/>
        </w:tabs>
        <w:spacing w:after="0" w:line="240" w:lineRule="auto"/>
        <w:ind w:right="-792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718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ข้อมูล  ณ วันที่ 31 มีนาคม 2567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1417"/>
        <w:gridCol w:w="1134"/>
        <w:gridCol w:w="709"/>
        <w:gridCol w:w="709"/>
        <w:gridCol w:w="709"/>
        <w:gridCol w:w="1559"/>
        <w:gridCol w:w="567"/>
      </w:tblGrid>
      <w:tr w:rsidR="00F7181D" w:rsidRPr="00F7181D" w:rsidTr="00F7181D">
        <w:trPr>
          <w:trHeight w:val="461"/>
        </w:trPr>
        <w:tc>
          <w:tcPr>
            <w:tcW w:w="1702" w:type="dxa"/>
            <w:vMerge w:val="restart"/>
            <w:vAlign w:val="center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4961" w:type="dxa"/>
            <w:gridSpan w:val="4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7" w:type="dxa"/>
            <w:gridSpan w:val="3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อยู่ระหว่าง</w:t>
            </w:r>
          </w:p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ดำเนินการ</w:t>
            </w:r>
          </w:p>
        </w:tc>
        <w:tc>
          <w:tcPr>
            <w:tcW w:w="567" w:type="dxa"/>
            <w:vMerge w:val="restart"/>
            <w:vAlign w:val="center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7181D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  <w:vMerge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สถานี</w:t>
            </w:r>
          </w:p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ตำรวจ</w:t>
            </w: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จเรตำรวจ</w:t>
            </w: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หน่วยงานรับ</w:t>
            </w:r>
          </w:p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เรื่องร้องเรียน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หน่วย</w:t>
            </w:r>
          </w:p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วินัย</w:t>
            </w: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อาญา</w:t>
            </w: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แพ่ง</w:t>
            </w:r>
          </w:p>
        </w:tc>
        <w:tc>
          <w:tcPr>
            <w:tcW w:w="1559" w:type="dxa"/>
            <w:vMerge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>
            <w:pPr>
              <w:rPr>
                <w:rFonts w:ascii="TH SarabunIT๙" w:hAnsi="TH SarabunIT๙" w:cs="TH SarabunIT๙"/>
                <w:cs/>
              </w:rPr>
            </w:pPr>
            <w:r w:rsidRPr="00F7181D">
              <w:rPr>
                <w:rFonts w:ascii="TH SarabunIT๙" w:hAnsi="TH SarabunIT๙" w:cs="TH SarabunIT๙"/>
                <w:cs/>
              </w:rPr>
              <w:t>ตุลาคม 2566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พฤศจิกายน 2566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ธันวาคม 2566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  <w:cs/>
              </w:rPr>
            </w:pPr>
            <w:r w:rsidRPr="00F7181D">
              <w:rPr>
                <w:rFonts w:ascii="TH SarabunIT๙" w:hAnsi="TH SarabunIT๙" w:cs="TH SarabunIT๙"/>
                <w:cs/>
              </w:rPr>
              <w:t>มกราคม 2567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  <w:cs/>
              </w:rPr>
            </w:pPr>
            <w:r w:rsidRPr="00F7181D">
              <w:rPr>
                <w:rFonts w:ascii="TH SarabunIT๙" w:hAnsi="TH SarabunIT๙" w:cs="TH SarabunIT๙"/>
                <w:cs/>
              </w:rPr>
              <w:t>กุมภาพันธ์ 2567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  <w:cs/>
              </w:rPr>
            </w:pPr>
            <w:r w:rsidRPr="00F7181D">
              <w:rPr>
                <w:rFonts w:ascii="TH SarabunIT๙" w:hAnsi="TH SarabunIT๙" w:cs="TH SarabunIT๙"/>
                <w:cs/>
              </w:rPr>
              <w:t>มีนาคม 2567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  <w:r w:rsidRPr="00F7181D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F7181D" w:rsidRPr="00F7181D" w:rsidRDefault="00F7181D" w:rsidP="00F7181D">
            <w:pPr>
              <w:rPr>
                <w:rFonts w:ascii="TH SarabunIT๙" w:hAnsi="TH SarabunIT๙" w:cs="TH SarabunIT๙"/>
              </w:rPr>
            </w:pPr>
          </w:p>
        </w:tc>
      </w:tr>
      <w:tr w:rsidR="00F7181D" w:rsidRPr="00F7181D" w:rsidTr="00F7181D">
        <w:trPr>
          <w:trHeight w:val="73"/>
        </w:trPr>
        <w:tc>
          <w:tcPr>
            <w:tcW w:w="1702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F7181D" w:rsidRPr="00F7181D" w:rsidRDefault="00F7181D" w:rsidP="00F718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F7181D" w:rsidRPr="00F7181D" w:rsidRDefault="00F7181D">
            <w:pPr>
              <w:rPr>
                <w:rFonts w:ascii="TH SarabunIT๙" w:hAnsi="TH SarabunIT๙" w:cs="TH SarabunIT๙"/>
              </w:rPr>
            </w:pPr>
          </w:p>
        </w:tc>
      </w:tr>
    </w:tbl>
    <w:p w:rsidR="00555C80" w:rsidRDefault="00F7181D" w:rsidP="00E64A1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 กรณีไม่มีเรื่องร้องเรียนให้ ระบุว่า ไม่มีเรื่องร้องเรียน</w:t>
      </w:r>
    </w:p>
    <w:p w:rsidR="00F7181D" w:rsidRDefault="00F7181D" w:rsidP="00E64A1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2) หน่วยรับเรื่องร้องเรียน หมายถึง ศูนย์รับเรื่องราวร้องทุกข์ของรัฐบาล ปณ.1111 ศูนย์ดำรงธรรม เป็นต้น</w:t>
      </w:r>
    </w:p>
    <w:p w:rsidR="00F7181D" w:rsidRPr="00F7181D" w:rsidRDefault="00F7181D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3) หน่วยตรวจสอบ หมายถึง สำนักงาน</w:t>
      </w:r>
      <w:r w:rsidR="00E64A1C">
        <w:rPr>
          <w:rFonts w:ascii="TH SarabunIT๙" w:hAnsi="TH SarabunIT๙" w:cs="TH SarabunIT๙" w:hint="cs"/>
          <w:cs/>
        </w:rPr>
        <w:t xml:space="preserve"> ป.ป.ช. สำนักงานตรวจเงิน</w:t>
      </w:r>
      <w:bookmarkStart w:id="0" w:name="_GoBack"/>
      <w:bookmarkEnd w:id="0"/>
      <w:r w:rsidR="00E64A1C">
        <w:rPr>
          <w:rFonts w:ascii="TH SarabunIT๙" w:hAnsi="TH SarabunIT๙" w:cs="TH SarabunIT๙" w:hint="cs"/>
          <w:cs/>
        </w:rPr>
        <w:t>แผ่นดิน กรมสอบสวนคดีพิเศษ เป็นต้น</w:t>
      </w:r>
    </w:p>
    <w:sectPr w:rsidR="00F7181D" w:rsidRPr="00F7181D" w:rsidSect="00F7181D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1D"/>
    <w:rsid w:val="00555C80"/>
    <w:rsid w:val="00E64A1C"/>
    <w:rsid w:val="00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6EB2"/>
  <w15:chartTrackingRefBased/>
  <w15:docId w15:val="{3B39FF1F-8179-4E55-9E6D-CAE76F8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81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2024-04-09T06:56:00Z</dcterms:created>
  <dcterms:modified xsi:type="dcterms:W3CDTF">2024-04-09T07:13:00Z</dcterms:modified>
</cp:coreProperties>
</file>